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b/>
          <w:bCs w:val="0"/>
          <w:color w:val="auto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附件: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</w:rPr>
        <w:t>报价清单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/>
        </w:rPr>
        <w:t>项目名称：襄阳市殡仪馆定制火化间电动平移门采购</w:t>
      </w:r>
    </w:p>
    <w:tbl>
      <w:tblPr>
        <w:tblStyle w:val="7"/>
        <w:tblW w:w="97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2999"/>
        <w:gridCol w:w="876"/>
        <w:gridCol w:w="1074"/>
        <w:gridCol w:w="960"/>
        <w:gridCol w:w="975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329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299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材料/规格</w:t>
            </w:r>
          </w:p>
        </w:tc>
        <w:tc>
          <w:tcPr>
            <w:tcW w:w="87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074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96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单价（元）</w:t>
            </w:r>
          </w:p>
        </w:tc>
        <w:tc>
          <w:tcPr>
            <w:tcW w:w="97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金额（元）</w:t>
            </w:r>
          </w:p>
        </w:tc>
        <w:tc>
          <w:tcPr>
            <w:tcW w:w="158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default" w:ascii="Calibri" w:hAnsi="Calibri" w:eastAsia="仿宋_GB2312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电动平移门</w:t>
            </w:r>
            <w:r>
              <w:rPr>
                <w:rFonts w:hint="default" w:ascii="Calibri" w:hAnsi="Calibri" w:eastAsia="仿宋_GB2312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门洞尺寸为：1800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mm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*2730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99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 w:firstLine="48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采用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不锈钢门套及不锈钢眉头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，材质为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304不锈钢1.2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mm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 w:firstLine="48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电机使用德伦茨套装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。采用小体积、大功率的直流无碳刷马达，即使频繁开闭，也可长期无故障运行。采用密码刷卡式及脚感应式控制。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 w:firstLine="48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门体材质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为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镀锌钢板，表面喷涂抗菌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涂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层，钢板厚度0.8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mm，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四周铝材包边，内部阻燃纸蜂窝填充，门板整体厚度43mm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线管采用KBG镀锌线管，电线为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诺立信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多股2.5铜芯线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line="240" w:lineRule="auto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default" w:ascii="Calibri" w:hAnsi="Calibri" w:eastAsia="仿宋_GB2312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电动平移门</w:t>
            </w:r>
            <w:r>
              <w:rPr>
                <w:rFonts w:hint="default" w:ascii="Calibri" w:hAnsi="Calibri" w:eastAsia="仿宋_GB2312" w:cs="Calibri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门洞尺寸为：2200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mm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*2730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mm</w:t>
            </w:r>
          </w:p>
        </w:tc>
        <w:tc>
          <w:tcPr>
            <w:tcW w:w="29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20" w:lineRule="exact"/>
              <w:ind w:right="0" w:rightChars="0" w:firstLine="442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</w:p>
          <w:p>
            <w:pPr>
              <w:pStyle w:val="2"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32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8467" w:type="dxa"/>
            <w:gridSpan w:val="6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ind w:firstLine="562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ind w:firstLine="562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供应商名称（公章）：</w:t>
      </w:r>
    </w:p>
    <w:p>
      <w:pPr>
        <w:ind w:firstLine="562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联系人及电话：</w:t>
      </w:r>
    </w:p>
    <w:p>
      <w:pPr>
        <w:ind w:firstLine="562" w:firstLineChars="2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地址：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5OTk1NjA2NmU0NzZjZWQxYThmNTE5MDY0Mjk0NDMifQ=="/>
  </w:docVars>
  <w:rsids>
    <w:rsidRoot w:val="00000000"/>
    <w:rsid w:val="140B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b/>
      <w:bCs/>
      <w:kern w:val="2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36"/>
      <w:szCs w:val="36"/>
      <w:lang w:val="en-US" w:eastAsia="zh-CN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Autospacing="0"/>
    </w:pPr>
  </w:style>
  <w:style w:type="paragraph" w:styleId="4">
    <w:name w:val="Plain Text"/>
    <w:basedOn w:val="1"/>
    <w:next w:val="1"/>
    <w:qFormat/>
    <w:uiPriority w:val="0"/>
    <w:rPr>
      <w:rFonts w:ascii="宋体" w:hAnsi="Courier New"/>
    </w:rPr>
  </w:style>
  <w:style w:type="paragraph" w:styleId="5">
    <w:name w:val="Normal (Web)"/>
    <w:basedOn w:val="1"/>
    <w:uiPriority w:val="0"/>
    <w:rPr>
      <w:sz w:val="24"/>
    </w:rPr>
  </w:style>
  <w:style w:type="table" w:styleId="7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样式 首行缩进:  2 字符"/>
    <w:basedOn w:val="1"/>
    <w:qFormat/>
    <w:uiPriority w:val="0"/>
    <w:pPr>
      <w:spacing w:line="360" w:lineRule="auto"/>
      <w:ind w:firstLine="480" w:firstLineChars="200"/>
      <w:jc w:val="left"/>
    </w:pPr>
    <w:rPr>
      <w:rFonts w:ascii="宋体" w:hAnsi="宋体" w:cs="宋体"/>
      <w:color w:val="00000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1162</Words>
  <Characters>1306</Characters>
  <Paragraphs>80</Paragraphs>
  <TotalTime>5</TotalTime>
  <ScaleCrop>false</ScaleCrop>
  <LinksUpToDate>false</LinksUpToDate>
  <CharactersWithSpaces>1327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2020-05-07T08:02:00Z</dcterms:created>
  <dc:creator>thtf</dc:creator>
  <cp:lastModifiedBy>李少白</cp:lastModifiedBy>
  <cp:lastPrinted>2022-05-23T07:58:00Z</cp:lastPrinted>
  <dcterms:modified xsi:type="dcterms:W3CDTF">2022-05-23T09:48:20Z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B64BE645DF234F738D74970C68F9DDAF</vt:lpwstr>
  </property>
</Properties>
</file>