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8930B">
      <w:pPr>
        <w:jc w:val="center"/>
        <w:rPr>
          <w:rFonts w:hint="eastAsia" w:ascii="仿宋" w:hAnsi="仿宋" w:eastAsia="仿宋" w:cs="仿宋"/>
          <w:b/>
          <w:bCs/>
          <w:sz w:val="44"/>
          <w:szCs w:val="44"/>
        </w:rPr>
      </w:pPr>
      <w:r>
        <w:rPr>
          <w:rFonts w:hint="eastAsia" w:ascii="仿宋" w:hAnsi="仿宋" w:eastAsia="仿宋" w:cs="仿宋"/>
          <w:b/>
          <w:bCs/>
          <w:sz w:val="44"/>
          <w:szCs w:val="44"/>
        </w:rPr>
        <w:t>报价函</w:t>
      </w:r>
    </w:p>
    <w:p w14:paraId="1F1517DF">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p>
    <w:p w14:paraId="69DC497D">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致：</w:t>
      </w:r>
      <w:r>
        <w:rPr>
          <w:rFonts w:hint="eastAsia" w:ascii="仿宋_GB2312" w:hAnsi="仿宋_GB2312" w:eastAsia="仿宋_GB2312" w:cs="仿宋_GB2312"/>
          <w:b w:val="0"/>
          <w:bCs w:val="0"/>
          <w:sz w:val="32"/>
          <w:szCs w:val="32"/>
          <w:lang w:val="en-US" w:eastAsia="zh-CN"/>
        </w:rPr>
        <w:t>襄阳市殡仪馆</w:t>
      </w:r>
    </w:p>
    <w:p w14:paraId="721FF693">
      <w:pPr>
        <w:pStyle w:val="2"/>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_GB2312" w:hAnsi="仿宋_GB2312" w:eastAsia="仿宋_GB2312" w:cs="仿宋_GB2312"/>
          <w:b w:val="0"/>
          <w:i w:val="0"/>
          <w:iCs w:val="0"/>
          <w:caps w:val="0"/>
          <w:color w:val="333333"/>
          <w:spacing w:val="0"/>
          <w:kern w:val="0"/>
          <w:sz w:val="32"/>
          <w:szCs w:val="32"/>
          <w:shd w:val="clear" w:color="auto" w:fill="FFFFFF"/>
          <w:lang w:val="en-US" w:eastAsia="zh-CN" w:bidi="ar-SA"/>
        </w:rPr>
      </w:pPr>
      <w:r>
        <w:rPr>
          <w:rFonts w:hint="eastAsia" w:ascii="仿宋_GB2312" w:hAnsi="仿宋_GB2312" w:eastAsia="仿宋_GB2312" w:cs="仿宋_GB2312"/>
          <w:b w:val="0"/>
          <w:bCs w:val="0"/>
          <w:sz w:val="32"/>
          <w:szCs w:val="32"/>
          <w:lang w:val="en-US" w:eastAsia="zh-CN"/>
        </w:rPr>
        <w:t>我司认真研读了贵单位发布的襄阳市殡仪馆归山陵经营性公墓剩余工程建设项目用地选址规划报告编制服务项目询价公告，对项目要求及相关事项已充分了解，现正式提交报价：针对襄阳市殡仪馆归山陵经营性公墓剩余工程建设项目用地选址规划报告编制服务项目，我司愿意报价：（大写）人民币</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元整（小写￥</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元），服务期限为</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lang w:val="en-US" w:eastAsia="zh-CN"/>
        </w:rPr>
        <w:t>天，此报价为含税全包价，包含现场勘察、报告编制、测量、差旅、交通、税金等项目所需的一切费用。我司承诺，将严格依照询价公告内的全部要求，在服务期限内按照现行政策法规对指定地点（归山陵公墓约85亩左右林地）</w:t>
      </w:r>
      <w:r>
        <w:rPr>
          <w:rFonts w:hint="eastAsia" w:ascii="仿宋_GB2312" w:hAnsi="仿宋_GB2312" w:eastAsia="仿宋_GB2312" w:cs="仿宋_GB2312"/>
          <w:b w:val="0"/>
          <w:i w:val="0"/>
          <w:iCs w:val="0"/>
          <w:caps w:val="0"/>
          <w:color w:val="333333"/>
          <w:spacing w:val="0"/>
          <w:kern w:val="0"/>
          <w:sz w:val="32"/>
          <w:szCs w:val="32"/>
          <w:shd w:val="clear" w:color="auto" w:fill="FFFFFF"/>
          <w:lang w:val="en-US" w:eastAsia="zh-CN" w:bidi="ar-SA"/>
        </w:rPr>
        <w:t>编制用地选址规划报告，并取得相关部门审批文件。</w:t>
      </w:r>
    </w:p>
    <w:p w14:paraId="69EE501D">
      <w:pPr>
        <w:keepNext w:val="0"/>
        <w:keepLines w:val="0"/>
        <w:pageBreakBefore w:val="0"/>
        <w:widowControl/>
        <w:suppressLineNumbers w:val="0"/>
        <w:kinsoku/>
        <w:wordWrap/>
        <w:overflowPunct/>
        <w:topLinePunct w:val="0"/>
        <w:autoSpaceDE/>
        <w:autoSpaceDN/>
        <w:bidi w:val="0"/>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同时，按照询价公告内容向贵方交付</w:t>
      </w:r>
      <w:r>
        <w:rPr>
          <w:rFonts w:hint="eastAsia" w:ascii="仿宋_GB2312" w:hAnsi="仿宋_GB2312" w:eastAsia="仿宋_GB2312" w:cs="仿宋_GB2312"/>
          <w:b w:val="0"/>
          <w:i w:val="0"/>
          <w:iCs w:val="0"/>
          <w:caps w:val="0"/>
          <w:color w:val="333333"/>
          <w:spacing w:val="0"/>
          <w:kern w:val="0"/>
          <w:sz w:val="32"/>
          <w:szCs w:val="32"/>
          <w:shd w:val="clear" w:color="auto" w:fill="FFFFFF"/>
          <w:lang w:val="en-US" w:eastAsia="zh-CN" w:bidi="ar-SA"/>
        </w:rPr>
        <w:t>用地选址规划报告</w:t>
      </w: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rPr>
        <w:t>编制文件装订纸质版本一式五份，电子版一份。编制文件在内容架构、数据运用、编制流程等方面，均严格契合国家、省、市现行有效的法律法规、行政规章以及规范性文件所确立的标准与规范，确保成果的专业性、合法性与有效性。</w:t>
      </w:r>
    </w:p>
    <w:p w14:paraId="4F42DF8E">
      <w:pPr>
        <w:pStyle w:val="2"/>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i w:val="0"/>
          <w:iCs w:val="0"/>
          <w:caps w:val="0"/>
          <w:color w:val="333333"/>
          <w:spacing w:val="0"/>
          <w:kern w:val="0"/>
          <w:sz w:val="32"/>
          <w:szCs w:val="32"/>
          <w:shd w:val="clear" w:color="auto" w:fill="FFFFFF"/>
          <w:lang w:val="en-US" w:eastAsia="zh-CN" w:bidi="ar-SA"/>
        </w:rPr>
        <w:t>若我司有幸中标，定会严格履行询价公告中的各项约定，全力保障服务质量，按时完成项目</w:t>
      </w:r>
      <w:r>
        <w:rPr>
          <w:rFonts w:hint="eastAsia" w:ascii="仿宋_GB2312" w:hAnsi="仿宋_GB2312" w:eastAsia="仿宋_GB2312" w:cs="仿宋_GB2312"/>
          <w:b w:val="0"/>
          <w:bCs w:val="0"/>
          <w:sz w:val="32"/>
          <w:szCs w:val="32"/>
        </w:rPr>
        <w:t>。</w:t>
      </w:r>
    </w:p>
    <w:p w14:paraId="3E39590D">
      <w:pPr>
        <w:keepNext w:val="0"/>
        <w:keepLines w:val="0"/>
        <w:pageBreakBefore w:val="0"/>
        <w:kinsoku/>
        <w:wordWrap/>
        <w:overflowPunct/>
        <w:topLinePunct w:val="0"/>
        <w:autoSpaceDE/>
        <w:autoSpaceDN/>
        <w:bidi w:val="0"/>
        <w:spacing w:line="520" w:lineRule="exact"/>
        <w:textAlignment w:val="auto"/>
        <w:rPr>
          <w:rFonts w:hint="eastAsia" w:ascii="仿宋_GB2312" w:hAnsi="仿宋_GB2312" w:eastAsia="仿宋_GB2312" w:cs="仿宋_GB2312"/>
          <w:b w:val="0"/>
          <w:bCs w:val="0"/>
          <w:sz w:val="32"/>
          <w:szCs w:val="32"/>
        </w:rPr>
      </w:pPr>
    </w:p>
    <w:p w14:paraId="17B6548F">
      <w:pPr>
        <w:pStyle w:val="2"/>
        <w:rPr>
          <w:rFonts w:hint="eastAsia" w:ascii="仿宋_GB2312" w:hAnsi="仿宋_GB2312" w:eastAsia="仿宋_GB2312" w:cs="仿宋_GB2312"/>
          <w:sz w:val="32"/>
          <w:szCs w:val="32"/>
        </w:rPr>
      </w:pPr>
    </w:p>
    <w:p w14:paraId="74629C2D">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供应商名称（公章）：</w:t>
      </w:r>
      <w:r>
        <w:rPr>
          <w:rFonts w:hint="eastAsia" w:ascii="仿宋_GB2312" w:hAnsi="仿宋_GB2312" w:eastAsia="仿宋_GB2312" w:cs="仿宋_GB2312"/>
          <w:sz w:val="32"/>
          <w:szCs w:val="32"/>
          <w:lang w:val="en-US" w:eastAsia="zh-CN"/>
        </w:rPr>
        <w:t xml:space="preserve">           </w:t>
      </w:r>
    </w:p>
    <w:p w14:paraId="47ECA674">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联系人及电话：</w:t>
      </w:r>
      <w:r>
        <w:rPr>
          <w:rFonts w:hint="eastAsia" w:ascii="仿宋_GB2312" w:hAnsi="仿宋_GB2312" w:eastAsia="仿宋_GB2312" w:cs="仿宋_GB2312"/>
          <w:sz w:val="32"/>
          <w:szCs w:val="32"/>
          <w:lang w:val="en-US" w:eastAsia="zh-CN"/>
        </w:rPr>
        <w:t xml:space="preserve">                </w:t>
      </w:r>
    </w:p>
    <w:p w14:paraId="6C6E2802">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center"/>
        <w:textAlignment w:val="auto"/>
        <w:rPr>
          <w:rFonts w:hint="default" w:eastAsiaTheme="minorEastAsia"/>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b w:val="0"/>
          <w:bCs w:val="0"/>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D23DE"/>
    <w:rsid w:val="140E7B71"/>
    <w:rsid w:val="15A43FA3"/>
    <w:rsid w:val="2C374831"/>
    <w:rsid w:val="38243E85"/>
    <w:rsid w:val="67FC58CA"/>
    <w:rsid w:val="70FC5723"/>
    <w:rsid w:val="77FFD04B"/>
    <w:rsid w:val="7FEB7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adjustRightInd w:val="0"/>
      <w:snapToGrid w:val="0"/>
      <w:spacing w:line="500" w:lineRule="exact"/>
      <w:ind w:left="-88" w:leftChars="-42"/>
      <w:jc w:val="center"/>
      <w:outlineLvl w:val="2"/>
    </w:pPr>
    <w:rPr>
      <w:rFonts w:ascii="仿宋_GB2312" w:hAnsi="宋体"/>
      <w:b/>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340</Words>
  <Characters>341</Characters>
  <Lines>0</Lines>
  <Paragraphs>0</Paragraphs>
  <TotalTime>0</TotalTime>
  <ScaleCrop>false</ScaleCrop>
  <LinksUpToDate>false</LinksUpToDate>
  <CharactersWithSpaces>434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2025-03-23T08:10:00Z</dcterms:created>
  <dc:creator>杜山杉</dc:creator>
  <cp:lastModifiedBy>a</cp:lastModifiedBy>
  <cp:lastPrinted>2025-03-24T00:39:00Z</cp:lastPrinted>
  <dcterms:modified xsi:type="dcterms:W3CDTF">2025-03-24T01:05:23Z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eyJoZGlkIjoiMDdhNzI4MWE2MDc1YjdiNTQ2NjgxNDY0OTAzMmJlMDAiLCJ1c2VySWQiOiIxMDI0NTc3NjMzIn0=</vt:lpwstr>
  </property>
  <property fmtid="{D5CDD505-2E9C-101B-9397-08002B2CF9AE}" pid="4" name="ICV">
    <vt:lpwstr>9452073D7ADF4E2ABC770BF7BE25769C_12</vt:lpwstr>
  </property>
</Properties>
</file>